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河北华讯科技有限公司</w:t>
      </w:r>
    </w:p>
    <w:p>
      <w:pPr>
        <w:spacing w:line="400" w:lineRule="exact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（双休，五险一金）</w:t>
      </w:r>
    </w:p>
    <w:p>
      <w:pPr>
        <w:spacing w:line="400" w:lineRule="exact"/>
        <w:jc w:val="left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公司介绍：</w:t>
      </w:r>
    </w:p>
    <w:p>
      <w:pPr>
        <w:spacing w:line="400" w:lineRule="exact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河北华讯科技有限公司，公司总部位于河北省石家庄市，分公司位于沈阳和贵阳，是通信及IT综合服务提供商，一直专注于为通信运营商、设备提供商、企业客户提供通信及IT行业技术服务，持续为客户创造价值。</w:t>
      </w:r>
    </w:p>
    <w:p>
      <w:pPr>
        <w:spacing w:line="400" w:lineRule="exact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河北华讯科技是河北地区华为金牌代理商，公司业务范围为通信设备的工程服务、销售、业务维护、客户技术培训等综合技术服务，目前能提供通信设备全线产品（GSM、3G、4G、数据通信、程控交换机、综合接入、光网络传输、数据业务、信息安全存储）工程、代维、系统集成、网络优化服务。我们承担的通信工程建设项目覆盖河北、河南、辽宁、黑龙江、陕西、沈阳、山西、山东、湖北、福建等10多个省市。其中包括河北网通NGN全网智能化工程、中国联通骨干智能网工程、网通国际局，石家庄等地市的关口局等许多重点局，山东联通CDMA，GSM信令网关，G网7期扩容工程、各个省市联通、铁通、网通的城域网的交换、传输、宽带、数据通信等重点级工程。</w:t>
      </w:r>
    </w:p>
    <w:p>
      <w:pPr>
        <w:spacing w:line="400" w:lineRule="exact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招聘条件：</w:t>
      </w:r>
    </w:p>
    <w:p>
      <w:pPr>
        <w:spacing w:line="400" w:lineRule="exact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1、计算机、数学等相关专业；</w:t>
      </w:r>
    </w:p>
    <w:p>
      <w:pPr>
        <w:spacing w:line="400" w:lineRule="exact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2、能服从公司的工作安排，能适应出差；</w:t>
      </w:r>
    </w:p>
    <w:p>
      <w:pPr>
        <w:spacing w:line="400" w:lineRule="exact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3、具有良好的沟通与学习能力，熟练掌握办公软件基本操作。</w:t>
      </w:r>
    </w:p>
    <w:p>
      <w:pPr>
        <w:spacing w:line="400" w:lineRule="exact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招聘岗位：</w:t>
      </w:r>
    </w:p>
    <w:p>
      <w:pPr>
        <w:spacing w:line="400" w:lineRule="exact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1、华为软件调测技术员</w:t>
      </w:r>
    </w:p>
    <w:p>
      <w:pPr>
        <w:spacing w:line="400" w:lineRule="exact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2、通信实习生</w:t>
      </w:r>
    </w:p>
    <w:p>
      <w:pPr>
        <w:spacing w:line="400" w:lineRule="exact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3、市场专员</w:t>
      </w:r>
    </w:p>
    <w:p>
      <w:pPr>
        <w:spacing w:line="400" w:lineRule="exact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薪酬待遇：</w:t>
      </w:r>
    </w:p>
    <w:p>
      <w:pPr>
        <w:spacing w:line="400" w:lineRule="exact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1、收入构成：月基本工资+出差补助+电话补助+季度奖金+年度奖金。</w:t>
      </w:r>
    </w:p>
    <w:p>
      <w:pPr>
        <w:spacing w:line="400" w:lineRule="exact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2、实习三个月，月收入2500-3000元，转正后月收入3500-5500元，第一年综合收入4万到10万。</w:t>
      </w:r>
    </w:p>
    <w:p>
      <w:pPr>
        <w:spacing w:line="400" w:lineRule="exact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3、公司提供住宿，因工作产生的差旅费，全额报销。</w:t>
      </w:r>
    </w:p>
    <w:p>
      <w:pPr>
        <w:spacing w:line="400" w:lineRule="exact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发展方向：</w:t>
      </w:r>
    </w:p>
    <w:p>
      <w:pPr>
        <w:spacing w:line="400" w:lineRule="exact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技术岗位：通信实习生→华为初级工程师→中级工程师→高级工程师→高级督导</w:t>
      </w:r>
    </w:p>
    <w:p>
      <w:pPr>
        <w:spacing w:line="400" w:lineRule="exact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管理岗位：通信实习生→华为工程师→区域负责人→项目经理→产品经理→工程经理</w:t>
      </w:r>
    </w:p>
    <w:p>
      <w:pPr>
        <w:spacing w:line="400" w:lineRule="exact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工作描述：在运营商的网络管理后台对华为的路由器、交换机、传输光等骨干网络设备进行验收、调测、配置、链路、割接、升级、维护和排障等技术支持服务，保证通信网络正常运行。</w:t>
      </w:r>
    </w:p>
    <w:p>
      <w:pPr>
        <w:spacing w:line="400" w:lineRule="exact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工作地点：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通信工程师在运营商（中国移动、中国联通、中国电信）的网络监控大厅工作，根据公司划分的工作区域不同，会对工程师的工作省份进行划分（北京、天津、河北、山西、山东、上海、浙江、湖南、湖北、广东、福建、云南、四川等），可申请出国工作。</w:t>
      </w:r>
    </w:p>
    <w:p>
      <w:pPr>
        <w:spacing w:line="400" w:lineRule="exact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公司地址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：辽宁省沈阳市和平区三好街96号，同方广场A 座21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层</w:t>
      </w:r>
    </w:p>
    <w:p>
      <w:pPr>
        <w:spacing w:line="400" w:lineRule="exact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联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系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人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：朱兰凤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联系电话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15940417189</w:t>
      </w:r>
    </w:p>
    <w:sectPr>
      <w:pgSz w:w="11906" w:h="16838"/>
      <w:pgMar w:top="1134" w:right="1077" w:bottom="720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EA"/>
    <w:rsid w:val="00003D20"/>
    <w:rsid w:val="00012431"/>
    <w:rsid w:val="00027930"/>
    <w:rsid w:val="00036536"/>
    <w:rsid w:val="00062637"/>
    <w:rsid w:val="0007281A"/>
    <w:rsid w:val="00080D97"/>
    <w:rsid w:val="00094144"/>
    <w:rsid w:val="000B4258"/>
    <w:rsid w:val="000E022B"/>
    <w:rsid w:val="00131E0C"/>
    <w:rsid w:val="001741AA"/>
    <w:rsid w:val="00197E81"/>
    <w:rsid w:val="00202F19"/>
    <w:rsid w:val="002165B6"/>
    <w:rsid w:val="00241E31"/>
    <w:rsid w:val="0025563A"/>
    <w:rsid w:val="00262CCA"/>
    <w:rsid w:val="0027662C"/>
    <w:rsid w:val="002A4F84"/>
    <w:rsid w:val="002B05CD"/>
    <w:rsid w:val="002C6AA8"/>
    <w:rsid w:val="002D5981"/>
    <w:rsid w:val="0032306A"/>
    <w:rsid w:val="00381779"/>
    <w:rsid w:val="0039657F"/>
    <w:rsid w:val="003B5927"/>
    <w:rsid w:val="003C232C"/>
    <w:rsid w:val="003E4D7D"/>
    <w:rsid w:val="003F4640"/>
    <w:rsid w:val="00445CB6"/>
    <w:rsid w:val="00446A5F"/>
    <w:rsid w:val="00450F8D"/>
    <w:rsid w:val="00461379"/>
    <w:rsid w:val="004A0119"/>
    <w:rsid w:val="004A01E6"/>
    <w:rsid w:val="004B638C"/>
    <w:rsid w:val="004F609F"/>
    <w:rsid w:val="00562F51"/>
    <w:rsid w:val="0056432F"/>
    <w:rsid w:val="005A767D"/>
    <w:rsid w:val="005C6C52"/>
    <w:rsid w:val="0063540B"/>
    <w:rsid w:val="00636173"/>
    <w:rsid w:val="006958A8"/>
    <w:rsid w:val="00696292"/>
    <w:rsid w:val="006C7BCD"/>
    <w:rsid w:val="00702CDD"/>
    <w:rsid w:val="00706E68"/>
    <w:rsid w:val="007148BB"/>
    <w:rsid w:val="007305DC"/>
    <w:rsid w:val="00735671"/>
    <w:rsid w:val="00754A84"/>
    <w:rsid w:val="007870A2"/>
    <w:rsid w:val="00795D15"/>
    <w:rsid w:val="007970FA"/>
    <w:rsid w:val="007C61BD"/>
    <w:rsid w:val="007C66C1"/>
    <w:rsid w:val="007C6BFC"/>
    <w:rsid w:val="007C6C4A"/>
    <w:rsid w:val="00813A00"/>
    <w:rsid w:val="00826431"/>
    <w:rsid w:val="0089512A"/>
    <w:rsid w:val="008C0960"/>
    <w:rsid w:val="008C2838"/>
    <w:rsid w:val="009653E1"/>
    <w:rsid w:val="009778B0"/>
    <w:rsid w:val="00995EA0"/>
    <w:rsid w:val="009A3443"/>
    <w:rsid w:val="009C643E"/>
    <w:rsid w:val="009C6B30"/>
    <w:rsid w:val="009E7907"/>
    <w:rsid w:val="00A01DBF"/>
    <w:rsid w:val="00A02200"/>
    <w:rsid w:val="00A31FB3"/>
    <w:rsid w:val="00A33F84"/>
    <w:rsid w:val="00A4539A"/>
    <w:rsid w:val="00A7012B"/>
    <w:rsid w:val="00A71292"/>
    <w:rsid w:val="00A767AA"/>
    <w:rsid w:val="00B332DB"/>
    <w:rsid w:val="00B337EE"/>
    <w:rsid w:val="00B56F00"/>
    <w:rsid w:val="00B57ADE"/>
    <w:rsid w:val="00B707C0"/>
    <w:rsid w:val="00BA5620"/>
    <w:rsid w:val="00BB1099"/>
    <w:rsid w:val="00BD39EA"/>
    <w:rsid w:val="00C0462F"/>
    <w:rsid w:val="00C05523"/>
    <w:rsid w:val="00C14DD9"/>
    <w:rsid w:val="00C85038"/>
    <w:rsid w:val="00CB2998"/>
    <w:rsid w:val="00CC176D"/>
    <w:rsid w:val="00CD18CD"/>
    <w:rsid w:val="00CD6F2A"/>
    <w:rsid w:val="00CF4267"/>
    <w:rsid w:val="00D336B7"/>
    <w:rsid w:val="00D70433"/>
    <w:rsid w:val="00DD4677"/>
    <w:rsid w:val="00DD5DE3"/>
    <w:rsid w:val="00DE4E21"/>
    <w:rsid w:val="00DF02D7"/>
    <w:rsid w:val="00DF31DC"/>
    <w:rsid w:val="00E21071"/>
    <w:rsid w:val="00E31CC0"/>
    <w:rsid w:val="00E41D69"/>
    <w:rsid w:val="00E65D1B"/>
    <w:rsid w:val="00E7594D"/>
    <w:rsid w:val="00E846BA"/>
    <w:rsid w:val="00E96EF0"/>
    <w:rsid w:val="00EA4A53"/>
    <w:rsid w:val="00EE5242"/>
    <w:rsid w:val="00F34A94"/>
    <w:rsid w:val="00F67F2E"/>
    <w:rsid w:val="00FA0208"/>
    <w:rsid w:val="00FE605C"/>
    <w:rsid w:val="0ACC4ED5"/>
    <w:rsid w:val="0C02578F"/>
    <w:rsid w:val="0ECC5C22"/>
    <w:rsid w:val="123A69D8"/>
    <w:rsid w:val="12DD0BF5"/>
    <w:rsid w:val="163F44A4"/>
    <w:rsid w:val="1E472CED"/>
    <w:rsid w:val="26D8553A"/>
    <w:rsid w:val="31F30ADB"/>
    <w:rsid w:val="32926BDC"/>
    <w:rsid w:val="40A0507D"/>
    <w:rsid w:val="432706CB"/>
    <w:rsid w:val="460A2E12"/>
    <w:rsid w:val="463B22C2"/>
    <w:rsid w:val="468B06AC"/>
    <w:rsid w:val="481F3786"/>
    <w:rsid w:val="4890642A"/>
    <w:rsid w:val="48E20421"/>
    <w:rsid w:val="575B7069"/>
    <w:rsid w:val="62B67E49"/>
    <w:rsid w:val="64C85588"/>
    <w:rsid w:val="6B4C61A0"/>
    <w:rsid w:val="6D0F7744"/>
    <w:rsid w:val="6F6B50EF"/>
    <w:rsid w:val="729C7E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Theme="minorEastAsia"/>
      <w:kern w:val="0"/>
      <w:sz w:val="24"/>
      <w:szCs w:val="24"/>
      <w:lang w:eastAsia="en-US"/>
    </w:r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9">
    <w:name w:val="列出段落1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眉 字符"/>
    <w:link w:val="4"/>
    <w:semiHidden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1">
    <w:name w:val="页脚 字符"/>
    <w:link w:val="3"/>
    <w:semiHidden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2">
    <w:name w:val="批注框文本 字符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143</Words>
  <Characters>820</Characters>
  <Lines>6</Lines>
  <Paragraphs>1</Paragraphs>
  <ScaleCrop>false</ScaleCrop>
  <LinksUpToDate>false</LinksUpToDate>
  <CharactersWithSpaces>962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2017-04-08T06:41:00Z</dcterms:created>
  <dc:creator>Administrator</dc:creator>
  <cp:lastModifiedBy>Administrator</cp:lastModifiedBy>
  <cp:lastPrinted>2017-03-14T02:12:00Z</cp:lastPrinted>
  <dcterms:modified xsi:type="dcterms:W3CDTF">2017-10-16T01:41:38Z</dcterms:modified>
  <dc:title>中泰科技——华为项目部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